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73" w:rsidRDefault="00127F32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373" w:rsidRDefault="00127F32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3A1373" w:rsidRDefault="00127F32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МУНИЦИПАЛЬНОГО ОБРАЗОВАНИЯ </w:t>
      </w:r>
    </w:p>
    <w:p w:rsidR="003A1373" w:rsidRDefault="00127F32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ИЛЕКСКИЙ МУНИЦИПАЛЬНЫЙ РАЙОН</w:t>
      </w:r>
    </w:p>
    <w:p w:rsidR="003A1373" w:rsidRDefault="00127F32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ОРЕНБУРГСКОЙ ОБЛАСТИ</w:t>
      </w:r>
    </w:p>
    <w:p w:rsidR="003A1373" w:rsidRDefault="003A1373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3A1373" w:rsidRDefault="00127F32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ПОСТАНОВЛЕНИЕ</w:t>
      </w:r>
    </w:p>
    <w:p w:rsidR="003A1373" w:rsidRDefault="003A1373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3A1373" w:rsidRDefault="00F36CEA">
      <w:pPr>
        <w:spacing w:after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20.12.2024       </w:t>
      </w:r>
      <w:r w:rsidR="00127F32">
        <w:rPr>
          <w:rFonts w:eastAsia="Times New Roman" w:cs="Times New Roman"/>
          <w:szCs w:val="28"/>
          <w:lang w:eastAsia="ru-RU"/>
        </w:rPr>
        <w:t xml:space="preserve">                   село Илек</w:t>
      </w:r>
      <w:r w:rsidR="00127F32"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№ 983-п</w:t>
      </w:r>
    </w:p>
    <w:p w:rsidR="003A1373" w:rsidRDefault="003A1373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3A1373" w:rsidRDefault="003A1373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3A1373" w:rsidRDefault="00127F3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изменения в постановление администрации Илекского района Оренбургской области от 31.01.2017 № 28-п  </w:t>
      </w:r>
    </w:p>
    <w:p w:rsidR="003A1373" w:rsidRDefault="003A1373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A1373" w:rsidRDefault="00127F3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соответствии с постановлением Правительства Оренбургской области от 05.11.2015 № 866-п «Об утверждении максимальных размеров родительской пла</w:t>
      </w:r>
      <w:r>
        <w:rPr>
          <w:rFonts w:eastAsia="Times New Roman" w:cs="Times New Roman"/>
          <w:color w:val="000000"/>
          <w:szCs w:val="28"/>
          <w:lang w:eastAsia="ru-RU"/>
        </w:rPr>
        <w:t>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администрация района постановля</w:t>
      </w:r>
      <w:r>
        <w:rPr>
          <w:rFonts w:eastAsia="Times New Roman" w:cs="Times New Roman"/>
          <w:color w:val="000000"/>
          <w:szCs w:val="28"/>
          <w:lang w:eastAsia="ru-RU"/>
        </w:rPr>
        <w:t>ет:</w:t>
      </w:r>
    </w:p>
    <w:p w:rsidR="003A1373" w:rsidRDefault="00127F3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 Внести в постановление администрации Илекского района Оренбургской области от 31.01.2017 № 28-п «О родительской плате за присмотр и уход за детьми в муниципальных образовательных учреждениях, осуществляющих образовательную деятельность по реализации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образовательных программ дошкольного образования» изменение, изложив пункт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2  в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новой редакции:</w:t>
      </w:r>
    </w:p>
    <w:p w:rsidR="003A1373" w:rsidRDefault="00127F3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«2. Утвердить родительскую плату за присмотр и уход за детьми в муниципальных образовательных учреждениях, реализующих основные образовательные программы дошк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ольного образования, в размере 1400 (Одна тысяча четыреста) рублей 00 копеек.». </w:t>
      </w:r>
    </w:p>
    <w:p w:rsidR="003A1373" w:rsidRDefault="00127F3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района по социальным вопросам.</w:t>
      </w:r>
    </w:p>
    <w:p w:rsidR="003A1373" w:rsidRDefault="00F36CE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2990850</wp:posOffset>
            </wp:positionH>
            <wp:positionV relativeFrom="page">
              <wp:posOffset>7915275</wp:posOffset>
            </wp:positionV>
            <wp:extent cx="2714625" cy="1080135"/>
            <wp:effectExtent l="0" t="0" r="9525" b="5715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27F32">
        <w:rPr>
          <w:rFonts w:eastAsia="Times New Roman" w:cs="Times New Roman"/>
          <w:color w:val="000000"/>
          <w:szCs w:val="28"/>
          <w:lang w:eastAsia="ru-RU"/>
        </w:rPr>
        <w:t>3. Постановление вступает в силу с 1 января 202</w:t>
      </w:r>
      <w:r w:rsidR="00127F32">
        <w:rPr>
          <w:rFonts w:eastAsia="Times New Roman" w:cs="Times New Roman"/>
          <w:color w:val="000000"/>
          <w:szCs w:val="28"/>
          <w:lang w:eastAsia="ru-RU"/>
        </w:rPr>
        <w:t xml:space="preserve">5 года и подлежит официальному опубликованию. </w:t>
      </w:r>
    </w:p>
    <w:p w:rsidR="003A1373" w:rsidRDefault="003A13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A1373" w:rsidRDefault="00127F3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Глава Илекского района                                                                  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В.В.Карпенко</w:t>
      </w:r>
      <w:proofErr w:type="spellEnd"/>
    </w:p>
    <w:p w:rsidR="003A1373" w:rsidRDefault="003A13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A1373" w:rsidRDefault="003A13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A1373" w:rsidRDefault="003A13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A1373" w:rsidRDefault="003A137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A1373" w:rsidRDefault="00127F3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 xml:space="preserve">Разослано: прокуратуре района,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Нехаеву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Н.Л.,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Кирпичниковой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О.М., Павлычевой С.Н., муниципальным </w:t>
      </w:r>
      <w:r>
        <w:rPr>
          <w:rFonts w:eastAsia="Times New Roman" w:cs="Times New Roman"/>
          <w:color w:val="000000"/>
          <w:szCs w:val="28"/>
          <w:lang w:eastAsia="ru-RU"/>
        </w:rPr>
        <w:t>образовательным организациям, МКУ «Центр бюджетного учета и отчетности», Вестник МО Илекский район, в дело</w:t>
      </w:r>
    </w:p>
    <w:sectPr w:rsidR="003A1373">
      <w:headerReference w:type="default" r:id="rId9"/>
      <w:pgSz w:w="11906" w:h="16838"/>
      <w:pgMar w:top="766" w:right="851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32" w:rsidRDefault="00127F32">
      <w:pPr>
        <w:spacing w:after="0"/>
      </w:pPr>
      <w:r>
        <w:separator/>
      </w:r>
    </w:p>
  </w:endnote>
  <w:endnote w:type="continuationSeparator" w:id="0">
    <w:p w:rsidR="00127F32" w:rsidRDefault="00127F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32" w:rsidRDefault="00127F32">
      <w:pPr>
        <w:spacing w:after="0"/>
      </w:pPr>
      <w:r>
        <w:separator/>
      </w:r>
    </w:p>
  </w:footnote>
  <w:footnote w:type="continuationSeparator" w:id="0">
    <w:p w:rsidR="00127F32" w:rsidRDefault="00127F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1403"/>
      <w:docPartObj>
        <w:docPartGallery w:val="Page Numbers (Top of Page)"/>
        <w:docPartUnique/>
      </w:docPartObj>
    </w:sdtPr>
    <w:sdtEndPr/>
    <w:sdtContent>
      <w:p w:rsidR="003A1373" w:rsidRDefault="00127F32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36CEA">
          <w:rPr>
            <w:noProof/>
          </w:rPr>
          <w:t>2</w:t>
        </w:r>
        <w:r>
          <w:fldChar w:fldCharType="end"/>
        </w:r>
      </w:p>
    </w:sdtContent>
  </w:sdt>
  <w:p w:rsidR="003A1373" w:rsidRDefault="003A137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73"/>
    <w:rsid w:val="00127F32"/>
    <w:rsid w:val="003A1373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544B"/>
  <w15:docId w15:val="{0D4DF8FE-0C22-4437-964D-90EC1B53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CE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B07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4254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7D31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D07D31"/>
    <w:rPr>
      <w:rFonts w:ascii="Times New Roman" w:hAnsi="Times New Roman"/>
      <w:sz w:val="2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List Paragraph"/>
    <w:basedOn w:val="a"/>
    <w:uiPriority w:val="34"/>
    <w:qFormat/>
    <w:rsid w:val="0091236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B079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D07D31"/>
    <w:pPr>
      <w:tabs>
        <w:tab w:val="center" w:pos="4677"/>
        <w:tab w:val="right" w:pos="9355"/>
      </w:tabs>
      <w:spacing w:after="0"/>
    </w:pPr>
  </w:style>
  <w:style w:type="paragraph" w:styleId="a9">
    <w:name w:val="footer"/>
    <w:basedOn w:val="a"/>
    <w:link w:val="a8"/>
    <w:uiPriority w:val="99"/>
    <w:unhideWhenUsed/>
    <w:rsid w:val="00D07D31"/>
    <w:pPr>
      <w:tabs>
        <w:tab w:val="center" w:pos="4677"/>
        <w:tab w:val="right" w:pos="9355"/>
      </w:tabs>
      <w:spacing w:after="0"/>
    </w:pPr>
  </w:style>
  <w:style w:type="table" w:styleId="ae">
    <w:name w:val="Table Grid"/>
    <w:basedOn w:val="a1"/>
    <w:uiPriority w:val="39"/>
    <w:rsid w:val="00C7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CD33-C397-4131-A14C-C28142C0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Юрист</cp:lastModifiedBy>
  <cp:revision>2</cp:revision>
  <cp:lastPrinted>2024-12-16T11:12:00Z</cp:lastPrinted>
  <dcterms:created xsi:type="dcterms:W3CDTF">2024-12-20T09:11:00Z</dcterms:created>
  <dcterms:modified xsi:type="dcterms:W3CDTF">2024-12-20T09:11:00Z</dcterms:modified>
  <dc:language>ru-RU</dc:language>
</cp:coreProperties>
</file>